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jc w:val="center"/>
        <w:rPr/>
      </w:pPr>
      <w:bookmarkStart w:colFirst="0" w:colLast="0" w:name="_gjdgxs" w:id="0"/>
      <w:bookmarkEnd w:id="0"/>
      <w:r w:rsidDel="00000000" w:rsidR="00000000" w:rsidRPr="00000000">
        <w:rPr>
          <w:rtl w:val="0"/>
        </w:rPr>
        <w:t xml:space="preserve">Zoner Photo Studio X Newly Offers Monthly Option for Its License Payments</w:t>
      </w:r>
      <w:r w:rsidDel="00000000" w:rsidR="00000000" w:rsidRPr="00000000">
        <w:rPr>
          <w:rtl w:val="0"/>
        </w:rPr>
      </w:r>
    </w:p>
    <w:p w:rsidR="00000000" w:rsidDel="00000000" w:rsidP="00000000" w:rsidRDefault="00000000" w:rsidRPr="00000000" w14:paraId="00000001">
      <w:pPr>
        <w:contextualSpacing w:val="0"/>
        <w:jc w:val="center"/>
        <w:rPr>
          <w:b w:val="1"/>
          <w:sz w:val="20"/>
          <w:szCs w:val="20"/>
        </w:rPr>
      </w:pPr>
      <w:r w:rsidDel="00000000" w:rsidR="00000000" w:rsidRPr="00000000">
        <w:rPr>
          <w:rtl w:val="0"/>
        </w:rPr>
      </w:r>
    </w:p>
    <w:p w:rsidR="00000000" w:rsidDel="00000000" w:rsidP="00000000" w:rsidRDefault="00000000" w:rsidRPr="00000000" w14:paraId="00000002">
      <w:pPr>
        <w:contextualSpacing w:val="0"/>
        <w:jc w:val="both"/>
        <w:rPr>
          <w:b w:val="1"/>
          <w:sz w:val="20"/>
          <w:szCs w:val="20"/>
        </w:rPr>
      </w:pPr>
      <w:r w:rsidDel="00000000" w:rsidR="00000000" w:rsidRPr="00000000">
        <w:rPr>
          <w:sz w:val="20"/>
          <w:szCs w:val="20"/>
          <w:rtl w:val="0"/>
        </w:rPr>
        <w:t xml:space="preserve">(April 10th, 2018, Brno) – </w:t>
      </w:r>
      <w:r w:rsidDel="00000000" w:rsidR="00000000" w:rsidRPr="00000000">
        <w:rPr>
          <w:b w:val="1"/>
          <w:sz w:val="20"/>
          <w:szCs w:val="20"/>
          <w:rtl w:val="0"/>
        </w:rPr>
        <w:t xml:space="preserve">The universal photo management and editing software Zoner Photo Studio X now offers its users a new payment option. Payments for yearly licenses can newly be divided up into monthly payments throughout the year.</w:t>
      </w:r>
    </w:p>
    <w:p w:rsidR="00000000" w:rsidDel="00000000" w:rsidP="00000000" w:rsidRDefault="00000000" w:rsidRPr="00000000" w14:paraId="00000003">
      <w:pPr>
        <w:contextualSpacing w:val="0"/>
        <w:jc w:val="both"/>
        <w:rPr>
          <w:sz w:val="20"/>
          <w:szCs w:val="20"/>
        </w:rPr>
      </w:pPr>
      <w:r w:rsidDel="00000000" w:rsidR="00000000" w:rsidRPr="00000000">
        <w:rPr>
          <w:rtl w:val="0"/>
        </w:rPr>
      </w:r>
    </w:p>
    <w:p w:rsidR="00000000" w:rsidDel="00000000" w:rsidP="00000000" w:rsidRDefault="00000000" w:rsidRPr="00000000" w14:paraId="00000004">
      <w:pPr>
        <w:contextualSpacing w:val="0"/>
        <w:jc w:val="both"/>
        <w:rPr>
          <w:sz w:val="20"/>
          <w:szCs w:val="20"/>
        </w:rPr>
      </w:pPr>
      <w:r w:rsidDel="00000000" w:rsidR="00000000" w:rsidRPr="00000000">
        <w:rPr>
          <w:i w:val="1"/>
          <w:sz w:val="20"/>
          <w:szCs w:val="20"/>
          <w:rtl w:val="0"/>
        </w:rPr>
        <w:t xml:space="preserve">“With this change we’re trying to accommodate our users who don’t want to make a large one-time payment and find it more pleasant to have their license payments spread out over the whole year,” </w:t>
      </w:r>
      <w:r w:rsidDel="00000000" w:rsidR="00000000" w:rsidRPr="00000000">
        <w:rPr>
          <w:sz w:val="20"/>
          <w:szCs w:val="20"/>
          <w:rtl w:val="0"/>
        </w:rPr>
        <w:t xml:space="preserve">says Michal Prouza, Head of Software at Zoner, in explanation of the change. </w:t>
      </w:r>
    </w:p>
    <w:p w:rsidR="00000000" w:rsidDel="00000000" w:rsidP="00000000" w:rsidRDefault="00000000" w:rsidRPr="00000000" w14:paraId="00000005">
      <w:pPr>
        <w:contextualSpacing w:val="0"/>
        <w:jc w:val="both"/>
        <w:rPr>
          <w:sz w:val="20"/>
          <w:szCs w:val="20"/>
        </w:rPr>
      </w:pPr>
      <w:r w:rsidDel="00000000" w:rsidR="00000000" w:rsidRPr="00000000">
        <w:rPr>
          <w:rtl w:val="0"/>
        </w:rPr>
      </w:r>
    </w:p>
    <w:p w:rsidR="00000000" w:rsidDel="00000000" w:rsidP="00000000" w:rsidRDefault="00000000" w:rsidRPr="00000000" w14:paraId="00000006">
      <w:pPr>
        <w:contextualSpacing w:val="0"/>
        <w:jc w:val="both"/>
        <w:rPr>
          <w:sz w:val="20"/>
          <w:szCs w:val="20"/>
        </w:rPr>
      </w:pPr>
      <w:r w:rsidDel="00000000" w:rsidR="00000000" w:rsidRPr="00000000">
        <w:rPr>
          <w:sz w:val="20"/>
          <w:szCs w:val="20"/>
          <w:rtl w:val="0"/>
        </w:rPr>
        <w:t xml:space="preserve">Users can now pick up Zoner Photo Studio X either for a one-time sum of $49 or newly for a monthly payment of $4.99. The yearly license thus remains 18% less expensive, and users of monthly payments can easily switch to it in later years. They can also make monthly payments for the Family License; this costs an additional $3.99 per month on top of the basic license.</w:t>
      </w:r>
    </w:p>
    <w:p w:rsidR="00000000" w:rsidDel="00000000" w:rsidP="00000000" w:rsidRDefault="00000000" w:rsidRPr="00000000" w14:paraId="00000007">
      <w:pPr>
        <w:contextualSpacing w:val="0"/>
        <w:jc w:val="both"/>
        <w:rPr>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2910"/>
        <w:gridCol w:w="3029"/>
        <w:tblGridChange w:id="0">
          <w:tblGrid>
            <w:gridCol w:w="3090"/>
            <w:gridCol w:w="2910"/>
            <w:gridCol w:w="3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Monthly payments (yearly 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Yearly payments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ZPS X—single-user license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sz w:val="20"/>
                <w:szCs w:val="20"/>
              </w:rPr>
            </w:pPr>
            <w:r w:rsidDel="00000000" w:rsidR="00000000" w:rsidRPr="00000000">
              <w:rPr>
                <w:sz w:val="20"/>
                <w:szCs w:val="20"/>
                <w:rtl w:val="0"/>
              </w:rPr>
              <w:t xml:space="preserve">$4.99 ($59.88)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sz w:val="20"/>
                <w:szCs w:val="20"/>
              </w:rPr>
            </w:pPr>
            <w:r w:rsidDel="00000000" w:rsidR="00000000" w:rsidRPr="00000000">
              <w:rPr>
                <w:sz w:val="20"/>
                <w:szCs w:val="20"/>
                <w:rtl w:val="0"/>
              </w:rPr>
              <w:t xml:space="preserve">$49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ZPS X—Family License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sz w:val="20"/>
                <w:szCs w:val="20"/>
              </w:rPr>
            </w:pPr>
            <w:r w:rsidDel="00000000" w:rsidR="00000000" w:rsidRPr="00000000">
              <w:rPr>
                <w:sz w:val="20"/>
                <w:szCs w:val="20"/>
                <w:rtl w:val="0"/>
              </w:rPr>
              <w:t xml:space="preserve">$3.99 added fee ($47.88)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sz w:val="20"/>
                <w:szCs w:val="20"/>
              </w:rPr>
            </w:pPr>
            <w:r w:rsidDel="00000000" w:rsidR="00000000" w:rsidRPr="00000000">
              <w:rPr>
                <w:sz w:val="20"/>
                <w:szCs w:val="20"/>
                <w:rtl w:val="0"/>
              </w:rPr>
              <w:t xml:space="preserve">$39 added fee</w:t>
            </w:r>
          </w:p>
        </w:tc>
      </w:tr>
    </w:tbl>
    <w:p w:rsidR="00000000" w:rsidDel="00000000" w:rsidP="00000000" w:rsidRDefault="00000000" w:rsidRPr="00000000" w14:paraId="00000011">
      <w:pPr>
        <w:contextualSpacing w:val="0"/>
        <w:jc w:val="both"/>
        <w:rPr>
          <w:sz w:val="20"/>
          <w:szCs w:val="20"/>
        </w:rPr>
      </w:pPr>
      <w:r w:rsidDel="00000000" w:rsidR="00000000" w:rsidRPr="00000000">
        <w:rPr>
          <w:rtl w:val="0"/>
        </w:rPr>
      </w:r>
    </w:p>
    <w:p w:rsidR="00000000" w:rsidDel="00000000" w:rsidP="00000000" w:rsidRDefault="00000000" w:rsidRPr="00000000" w14:paraId="00000012">
      <w:pPr>
        <w:contextualSpacing w:val="0"/>
        <w:jc w:val="both"/>
        <w:rPr>
          <w:sz w:val="20"/>
          <w:szCs w:val="20"/>
        </w:rPr>
      </w:pPr>
      <w:r w:rsidDel="00000000" w:rsidR="00000000" w:rsidRPr="00000000">
        <w:rPr>
          <w:sz w:val="20"/>
          <w:szCs w:val="20"/>
          <w:rtl w:val="0"/>
        </w:rPr>
        <w:t xml:space="preserve">The monthly payments are charged automatically, and thus can only be made using payment methods that support this—payment cards and PayPal. Users will find all the functions for managing payment methods and payment documents in their Zoner Account control panel.</w:t>
      </w:r>
    </w:p>
    <w:p w:rsidR="00000000" w:rsidDel="00000000" w:rsidP="00000000" w:rsidRDefault="00000000" w:rsidRPr="00000000" w14:paraId="00000013">
      <w:pPr>
        <w:contextualSpacing w:val="0"/>
        <w:jc w:val="both"/>
        <w:rPr>
          <w:sz w:val="20"/>
          <w:szCs w:val="20"/>
        </w:rPr>
      </w:pPr>
      <w:r w:rsidDel="00000000" w:rsidR="00000000" w:rsidRPr="00000000">
        <w:rPr>
          <w:rtl w:val="0"/>
        </w:rPr>
      </w:r>
    </w:p>
    <w:p w:rsidR="00000000" w:rsidDel="00000000" w:rsidP="00000000" w:rsidRDefault="00000000" w:rsidRPr="00000000" w14:paraId="00000014">
      <w:pPr>
        <w:contextualSpacing w:val="0"/>
        <w:jc w:val="both"/>
        <w:rPr>
          <w:sz w:val="20"/>
          <w:szCs w:val="20"/>
        </w:rPr>
      </w:pPr>
      <w:r w:rsidDel="00000000" w:rsidR="00000000" w:rsidRPr="00000000">
        <w:rPr>
          <w:sz w:val="20"/>
          <w:szCs w:val="20"/>
          <w:rtl w:val="0"/>
        </w:rPr>
        <w:t xml:space="preserve">During their subscriptions, they are entitled to regular updates, exclusive tutorials and other materials, as well as free priority technical support.</w:t>
      </w:r>
    </w:p>
    <w:p w:rsidR="00000000" w:rsidDel="00000000" w:rsidP="00000000" w:rsidRDefault="00000000" w:rsidRPr="00000000" w14:paraId="00000015">
      <w:pPr>
        <w:contextualSpacing w:val="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6">
      <w:pPr>
        <w:spacing w:line="240" w:lineRule="auto"/>
        <w:contextualSpacing w:val="0"/>
        <w:jc w:val="both"/>
        <w:rPr>
          <w:sz w:val="20"/>
          <w:szCs w:val="20"/>
        </w:rPr>
      </w:pPr>
      <w:r w:rsidDel="00000000" w:rsidR="00000000" w:rsidRPr="00000000">
        <w:rPr>
          <w:sz w:val="20"/>
          <w:szCs w:val="20"/>
          <w:rtl w:val="0"/>
        </w:rPr>
        <w:t xml:space="preserve">The full version of the program is available to download and try free for 30 days at </w:t>
      </w:r>
      <w:r w:rsidDel="00000000" w:rsidR="00000000" w:rsidRPr="00000000">
        <w:rPr>
          <w:sz w:val="20"/>
          <w:szCs w:val="20"/>
          <w:u w:val="single"/>
          <w:rtl w:val="0"/>
        </w:rPr>
        <w:t xml:space="preserve">www.zoner.com</w:t>
      </w:r>
      <w:r w:rsidDel="00000000" w:rsidR="00000000" w:rsidRPr="00000000">
        <w:rPr>
          <w:sz w:val="20"/>
          <w:szCs w:val="20"/>
          <w:rtl w:val="0"/>
        </w:rPr>
        <w:t xml:space="preserve">. </w:t>
      </w:r>
    </w:p>
    <w:p w:rsidR="00000000" w:rsidDel="00000000" w:rsidP="00000000" w:rsidRDefault="00000000" w:rsidRPr="00000000" w14:paraId="00000017">
      <w:pPr>
        <w:spacing w:line="240" w:lineRule="auto"/>
        <w:contextualSpacing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8">
      <w:pPr>
        <w:spacing w:after="160" w:lineRule="auto"/>
        <w:contextualSpacing w:val="0"/>
        <w:jc w:val="both"/>
        <w:rPr>
          <w:sz w:val="20"/>
          <w:szCs w:val="20"/>
        </w:rPr>
      </w:pPr>
      <w:r w:rsidDel="00000000" w:rsidR="00000000" w:rsidRPr="00000000">
        <w:rPr>
          <w:sz w:val="20"/>
          <w:szCs w:val="20"/>
          <w:rtl w:val="0"/>
        </w:rPr>
        <w:t xml:space="preserve">Zoner is an authority in the world of digital photography. For over twenty years, it’s been delivering solutions for photographers, from the popular Zoner Photo Studio photo software to the Zonerama online galleries and the Learn Photography magazine. In its home country, it’s also a key photo educator, and even an Internet and web/e-commerce services provider. Headquartered in the Czech Republic in the heart of Europe, the company has branches throughout the continent and in the USA and Japan, and employs over 100 people.</w:t>
      </w:r>
    </w:p>
    <w:p w:rsidR="00000000" w:rsidDel="00000000" w:rsidP="00000000" w:rsidRDefault="00000000" w:rsidRPr="00000000" w14:paraId="00000019">
      <w:pPr>
        <w:spacing w:after="160" w:lineRule="auto"/>
        <w:contextualSpacing w:val="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1A">
      <w:pPr>
        <w:spacing w:after="0" w:line="276" w:lineRule="auto"/>
        <w:contextualSpacing w:val="0"/>
        <w:jc w:val="both"/>
        <w:rPr>
          <w:b w:val="1"/>
          <w:sz w:val="20"/>
          <w:szCs w:val="20"/>
        </w:rPr>
      </w:pPr>
      <w:r w:rsidDel="00000000" w:rsidR="00000000" w:rsidRPr="00000000">
        <w:rPr>
          <w:b w:val="1"/>
          <w:sz w:val="20"/>
          <w:szCs w:val="20"/>
          <w:rtl w:val="0"/>
        </w:rPr>
        <w:t xml:space="preserve">Press contact:</w:t>
      </w:r>
    </w:p>
    <w:p w:rsidR="00000000" w:rsidDel="00000000" w:rsidP="00000000" w:rsidRDefault="00000000" w:rsidRPr="00000000" w14:paraId="0000001B">
      <w:pPr>
        <w:spacing w:after="0" w:line="276" w:lineRule="auto"/>
        <w:contextualSpacing w:val="0"/>
        <w:jc w:val="both"/>
        <w:rPr>
          <w:sz w:val="20"/>
          <w:szCs w:val="20"/>
        </w:rPr>
      </w:pPr>
      <w:r w:rsidDel="00000000" w:rsidR="00000000" w:rsidRPr="00000000">
        <w:rPr>
          <w:sz w:val="20"/>
          <w:szCs w:val="20"/>
          <w:rtl w:val="0"/>
        </w:rPr>
        <w:t xml:space="preserve">Michal Prouza</w:t>
      </w:r>
    </w:p>
    <w:p w:rsidR="00000000" w:rsidDel="00000000" w:rsidP="00000000" w:rsidRDefault="00000000" w:rsidRPr="00000000" w14:paraId="0000001C">
      <w:pPr>
        <w:spacing w:after="0" w:line="276" w:lineRule="auto"/>
        <w:contextualSpacing w:val="0"/>
        <w:jc w:val="both"/>
        <w:rPr>
          <w:sz w:val="20"/>
          <w:szCs w:val="20"/>
        </w:rPr>
      </w:pPr>
      <w:r w:rsidDel="00000000" w:rsidR="00000000" w:rsidRPr="00000000">
        <w:rPr>
          <w:sz w:val="20"/>
          <w:szCs w:val="20"/>
          <w:rtl w:val="0"/>
        </w:rPr>
        <w:t xml:space="preserve">Head of Software</w:t>
      </w:r>
    </w:p>
    <w:p w:rsidR="00000000" w:rsidDel="00000000" w:rsidP="00000000" w:rsidRDefault="00000000" w:rsidRPr="00000000" w14:paraId="0000001D">
      <w:pPr>
        <w:spacing w:after="0" w:line="276" w:lineRule="auto"/>
        <w:contextualSpacing w:val="0"/>
        <w:jc w:val="both"/>
        <w:rPr>
          <w:sz w:val="20"/>
          <w:szCs w:val="20"/>
        </w:rPr>
      </w:pPr>
      <w:r w:rsidDel="00000000" w:rsidR="00000000" w:rsidRPr="00000000">
        <w:rPr>
          <w:sz w:val="20"/>
          <w:szCs w:val="20"/>
          <w:rtl w:val="0"/>
        </w:rPr>
        <w:t xml:space="preserve">Tel.: +420 736 510 092 | e-mail: michal.prouza@zoner.com</w:t>
      </w:r>
    </w:p>
    <w:p w:rsidR="00000000" w:rsidDel="00000000" w:rsidP="00000000" w:rsidRDefault="00000000" w:rsidRPr="00000000" w14:paraId="0000001E">
      <w:pPr>
        <w:spacing w:after="0" w:line="276" w:lineRule="auto"/>
        <w:contextualSpacing w:val="0"/>
        <w:jc w:val="both"/>
        <w:rPr>
          <w:color w:val="151b26"/>
          <w:sz w:val="20"/>
          <w:szCs w:val="20"/>
          <w:highlight w:val="white"/>
        </w:rPr>
      </w:pPr>
      <w:r w:rsidDel="00000000" w:rsidR="00000000" w:rsidRPr="00000000">
        <w:rPr>
          <w:color w:val="151b26"/>
          <w:sz w:val="20"/>
          <w:szCs w:val="20"/>
          <w:highlight w:val="white"/>
          <w:rtl w:val="0"/>
        </w:rPr>
        <w:t xml:space="preserve"> </w:t>
      </w:r>
    </w:p>
    <w:p w:rsidR="00000000" w:rsidDel="00000000" w:rsidP="00000000" w:rsidRDefault="00000000" w:rsidRPr="00000000" w14:paraId="0000001F">
      <w:pPr>
        <w:spacing w:after="0" w:line="276" w:lineRule="auto"/>
        <w:contextualSpacing w:val="0"/>
        <w:jc w:val="both"/>
        <w:rPr>
          <w:sz w:val="20"/>
          <w:szCs w:val="20"/>
        </w:rPr>
      </w:pPr>
      <w:r w:rsidDel="00000000" w:rsidR="00000000" w:rsidRPr="00000000">
        <w:rPr>
          <w:sz w:val="20"/>
          <w:szCs w:val="20"/>
          <w:rtl w:val="0"/>
        </w:rPr>
        <w:t xml:space="preserve">www.zoner.com | www.zonerama.com | learn.zoner.com</w:t>
      </w:r>
    </w:p>
    <w:p w:rsidR="00000000" w:rsidDel="00000000" w:rsidP="00000000" w:rsidRDefault="00000000" w:rsidRPr="00000000" w14:paraId="00000020">
      <w:pPr>
        <w:spacing w:after="160" w:line="240" w:lineRule="auto"/>
        <w:contextualSpacing w:val="0"/>
        <w:jc w:val="both"/>
        <w:rPr>
          <w:sz w:val="20"/>
          <w:szCs w:val="20"/>
        </w:rPr>
      </w:pPr>
      <w:r w:rsidDel="00000000" w:rsidR="00000000" w:rsidRPr="00000000">
        <w:rPr>
          <w:rtl w:val="0"/>
        </w:rPr>
      </w:r>
    </w:p>
    <w:sectPr>
      <w:headerReference r:id="rId6"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contextualSpacing w:val="0"/>
      <w:jc w:val="right"/>
      <w:rPr>
        <w:b w:val="1"/>
        <w:i w:val="1"/>
        <w:color w:val="b7b7b7"/>
      </w:rPr>
    </w:pPr>
    <w:r w:rsidDel="00000000" w:rsidR="00000000" w:rsidRPr="00000000">
      <w:rPr>
        <w:rtl w:val="0"/>
      </w:rPr>
    </w:r>
  </w:p>
  <w:p w:rsidR="00000000" w:rsidDel="00000000" w:rsidP="00000000" w:rsidRDefault="00000000" w:rsidRPr="00000000" w14:paraId="00000022">
    <w:pPr>
      <w:contextualSpacing w:val="0"/>
      <w:jc w:val="right"/>
      <w:rPr>
        <w:b w:val="1"/>
        <w:i w:val="1"/>
        <w:color w:val="b7b7b7"/>
      </w:rPr>
    </w:pPr>
    <w:r w:rsidDel="00000000" w:rsidR="00000000" w:rsidRPr="00000000">
      <w:rPr>
        <w:rtl w:val="0"/>
      </w:rPr>
    </w:r>
  </w:p>
  <w:p w:rsidR="00000000" w:rsidDel="00000000" w:rsidP="00000000" w:rsidRDefault="00000000" w:rsidRPr="00000000" w14:paraId="00000023">
    <w:pPr>
      <w:contextualSpacing w:val="0"/>
      <w:jc w:val="right"/>
      <w:rPr>
        <w:b w:val="1"/>
        <w:i w:val="1"/>
        <w:color w:val="b7b7b7"/>
      </w:rPr>
    </w:pPr>
    <w:r w:rsidDel="00000000" w:rsidR="00000000" w:rsidRPr="00000000">
      <w:rPr>
        <w:rtl w:val="0"/>
      </w:rPr>
    </w:r>
  </w:p>
  <w:p w:rsidR="00000000" w:rsidDel="00000000" w:rsidP="00000000" w:rsidRDefault="00000000" w:rsidRPr="00000000" w14:paraId="00000024">
    <w:pPr>
      <w:contextualSpacing w:val="0"/>
      <w:jc w:val="right"/>
      <w:rPr/>
    </w:pPr>
    <w:r w:rsidDel="00000000" w:rsidR="00000000" w:rsidRPr="00000000">
      <w:rPr>
        <w:b w:val="1"/>
        <w:i w:val="1"/>
        <w:color w:val="b7b7b7"/>
        <w:rtl w:val="0"/>
      </w:rPr>
      <w:t xml:space="preserve">For immediate publication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